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0A" w:rsidRPr="000347A5" w:rsidRDefault="00AB060A" w:rsidP="00AB060A">
      <w:pPr>
        <w:ind w:right="567"/>
      </w:pPr>
      <w:r>
        <w:t xml:space="preserve">Рассмотрено на педагогическом совете                                             </w:t>
      </w:r>
      <w:r w:rsidRPr="000347A5">
        <w:t>Утверждаю</w:t>
      </w:r>
    </w:p>
    <w:p w:rsidR="00AB060A" w:rsidRDefault="00AB060A" w:rsidP="00AB060A">
      <w:pPr>
        <w:ind w:right="567"/>
      </w:pPr>
      <w:r>
        <w:t xml:space="preserve">ГКОУ РС (Я) РСКШИ для обучающихся                             Директор ГКОУ РС (Я) РСКШИ С ТНР (Протокол №_________                                              для обучающихся с ТНР              </w:t>
      </w:r>
    </w:p>
    <w:p w:rsidR="00AB060A" w:rsidRDefault="00AB060A" w:rsidP="00AB060A">
      <w:pPr>
        <w:ind w:right="567"/>
      </w:pPr>
      <w:r>
        <w:t>от «____»_____2020 года                                                        ____________</w:t>
      </w:r>
      <w:r w:rsidRPr="000347A5">
        <w:t xml:space="preserve">__ </w:t>
      </w:r>
      <w:r>
        <w:t xml:space="preserve">А.А. Федоров                                   </w:t>
      </w:r>
    </w:p>
    <w:p w:rsidR="00AB060A" w:rsidRDefault="00AB060A" w:rsidP="00AB060A">
      <w:pPr>
        <w:ind w:left="284" w:right="567"/>
      </w:pPr>
      <w:r>
        <w:t xml:space="preserve">                                                                                                  приказ №___________</w:t>
      </w:r>
    </w:p>
    <w:p w:rsidR="00AB060A" w:rsidRDefault="00AB060A" w:rsidP="00AB060A">
      <w:pPr>
        <w:ind w:left="284" w:right="567"/>
      </w:pPr>
      <w:r>
        <w:t xml:space="preserve">                                                                                                  </w:t>
      </w:r>
      <w:r w:rsidRPr="000347A5">
        <w:t>«____»______________ 20</w:t>
      </w:r>
      <w:r>
        <w:t>20</w:t>
      </w:r>
      <w:r w:rsidRPr="000347A5">
        <w:t xml:space="preserve"> г.</w:t>
      </w:r>
      <w:r>
        <w:t xml:space="preserve">    </w:t>
      </w:r>
    </w:p>
    <w:p w:rsidR="00AB060A" w:rsidRPr="000347A5" w:rsidRDefault="00AB060A" w:rsidP="00AB060A">
      <w:pPr>
        <w:ind w:right="567"/>
      </w:pPr>
      <w:r>
        <w:t xml:space="preserve">                                                                                                             </w:t>
      </w:r>
    </w:p>
    <w:p w:rsidR="00AB060A" w:rsidRPr="000347A5" w:rsidRDefault="00AB060A" w:rsidP="00AB060A">
      <w:pPr>
        <w:ind w:left="284" w:right="567"/>
      </w:pPr>
      <w:r>
        <w:t xml:space="preserve">                                                                                    </w:t>
      </w:r>
      <w:r w:rsidRPr="00411D2F">
        <w:t xml:space="preserve">         </w:t>
      </w:r>
      <w:r>
        <w:t xml:space="preserve">     </w:t>
      </w:r>
    </w:p>
    <w:p w:rsidR="00AB060A" w:rsidRPr="0036486B" w:rsidRDefault="00AB060A" w:rsidP="00AB060A">
      <w:pPr>
        <w:pStyle w:val="2"/>
        <w:spacing w:before="48" w:beforeAutospacing="0" w:after="48" w:afterAutospacing="0"/>
        <w:jc w:val="center"/>
        <w:rPr>
          <w:rStyle w:val="art-postheader"/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r w:rsidRPr="0036486B">
        <w:rPr>
          <w:rStyle w:val="art-postheader"/>
          <w:rFonts w:ascii="Times New Roman" w:hAnsi="Times New Roman" w:cs="Times New Roman"/>
          <w:b/>
          <w:color w:val="auto"/>
          <w:sz w:val="24"/>
          <w:szCs w:val="24"/>
        </w:rPr>
        <w:t xml:space="preserve">Положение </w:t>
      </w:r>
    </w:p>
    <w:p w:rsidR="00AB060A" w:rsidRPr="00AB060A" w:rsidRDefault="00AB060A" w:rsidP="00AB060A">
      <w:pPr>
        <w:pStyle w:val="2"/>
        <w:spacing w:before="48" w:beforeAutospacing="0" w:after="48" w:afterAutospacing="0"/>
        <w:jc w:val="center"/>
        <w:rPr>
          <w:rStyle w:val="art-postheader"/>
          <w:rFonts w:ascii="Times New Roman" w:hAnsi="Times New Roman" w:cs="Times New Roman"/>
          <w:b/>
          <w:color w:val="auto"/>
          <w:sz w:val="24"/>
          <w:szCs w:val="24"/>
        </w:rPr>
      </w:pPr>
      <w:r w:rsidRPr="0036486B">
        <w:rPr>
          <w:rStyle w:val="art-postheader"/>
          <w:rFonts w:ascii="Times New Roman" w:hAnsi="Times New Roman" w:cs="Times New Roman"/>
          <w:b/>
          <w:color w:val="auto"/>
          <w:sz w:val="24"/>
          <w:szCs w:val="24"/>
        </w:rPr>
        <w:t xml:space="preserve">о дистанционном обучении </w:t>
      </w:r>
      <w:r w:rsidRPr="000E0607">
        <w:rPr>
          <w:rStyle w:val="art-postheader"/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</w:p>
    <w:bookmarkEnd w:id="0"/>
    <w:p w:rsidR="00AB060A" w:rsidRPr="000E0607" w:rsidRDefault="00AB060A" w:rsidP="00AB060A">
      <w:pPr>
        <w:pStyle w:val="a3"/>
      </w:pPr>
      <w:r w:rsidRPr="000E0607">
        <w:rPr>
          <w:b/>
          <w:bCs/>
        </w:rPr>
        <w:t>I.</w:t>
      </w:r>
      <w:r w:rsidRPr="000E0607">
        <w:t xml:space="preserve"> </w:t>
      </w:r>
      <w:r w:rsidRPr="000E0607">
        <w:rPr>
          <w:b/>
          <w:bCs/>
        </w:rPr>
        <w:t>Общие положения.</w:t>
      </w:r>
    </w:p>
    <w:p w:rsidR="00AB060A" w:rsidRPr="00776FFD" w:rsidRDefault="00AB060A" w:rsidP="00AB060A">
      <w:pPr>
        <w:jc w:val="both"/>
        <w:rPr>
          <w:color w:val="000000"/>
          <w:shd w:val="clear" w:color="auto" w:fill="FFFFFF"/>
        </w:rPr>
      </w:pPr>
      <w:r w:rsidRPr="000E0607">
        <w:t>1.1.   Положение разработано на основании Закона РФ «Об образовании»</w:t>
      </w:r>
      <w:r>
        <w:t>, Письма Министерства просвещения РФ от 19.03.2020 г. №ГД-39/04</w:t>
      </w:r>
      <w:r w:rsidRPr="000E0607">
        <w:t xml:space="preserve"> </w:t>
      </w:r>
    </w:p>
    <w:p w:rsidR="00AB060A" w:rsidRPr="000E0607" w:rsidRDefault="00AB060A" w:rsidP="00AB060A">
      <w:pPr>
        <w:spacing w:before="48" w:after="48"/>
        <w:jc w:val="both"/>
      </w:pPr>
      <w:r w:rsidRPr="000E0607">
        <w:t>1.2.  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</w:t>
      </w:r>
    </w:p>
    <w:p w:rsidR="00AB060A" w:rsidRPr="000E0607" w:rsidRDefault="00AB060A" w:rsidP="00AB060A">
      <w:pPr>
        <w:spacing w:after="75"/>
        <w:jc w:val="both"/>
      </w:pPr>
      <w:r w:rsidRPr="000E0607">
        <w:t>1.3. Образовательный процесс, реализуемый в дистанционной форме, предусматривает значительную долю самостоятельных занятий о</w:t>
      </w:r>
      <w:r>
        <w:t>бучающихся</w:t>
      </w:r>
      <w:r w:rsidRPr="000E0607">
        <w:t>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семейной и другими, предусмотренными законом РФ «Об образовании» формами его получения.</w:t>
      </w:r>
    </w:p>
    <w:p w:rsidR="00AB060A" w:rsidRPr="000E0607" w:rsidRDefault="00AB060A" w:rsidP="00AB060A">
      <w:pPr>
        <w:spacing w:after="75"/>
        <w:jc w:val="both"/>
      </w:pPr>
      <w:r w:rsidRPr="000E0607">
        <w:t xml:space="preserve">1.4. Главными целями дистанционного обучения как важной составляющей в системе беспрерывного образования являются: </w:t>
      </w:r>
    </w:p>
    <w:p w:rsidR="00AB060A" w:rsidRPr="000E0607" w:rsidRDefault="00AB060A" w:rsidP="00AB060A">
      <w:pPr>
        <w:numPr>
          <w:ilvl w:val="0"/>
          <w:numId w:val="1"/>
        </w:numPr>
        <w:spacing w:after="75"/>
        <w:jc w:val="both"/>
      </w:pPr>
      <w:r w:rsidRPr="000E0607"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</w:t>
      </w:r>
      <w:r>
        <w:t xml:space="preserve"> во время актированных дней по климатическим условиям и по карантину (по вирусным заболеваниям</w:t>
      </w:r>
      <w:r w:rsidR="00A23DD0">
        <w:t>)</w:t>
      </w:r>
      <w:r w:rsidRPr="000E0607">
        <w:t>;</w:t>
      </w:r>
    </w:p>
    <w:p w:rsidR="00AB060A" w:rsidRPr="000E0607" w:rsidRDefault="00AB060A" w:rsidP="00AB060A">
      <w:pPr>
        <w:numPr>
          <w:ilvl w:val="0"/>
          <w:numId w:val="1"/>
        </w:numPr>
        <w:spacing w:before="48" w:after="48"/>
        <w:jc w:val="both"/>
      </w:pPr>
      <w:r w:rsidRPr="000E0607">
        <w:t xml:space="preserve">повышение качества образования обучающихся в соответствии с их </w:t>
      </w:r>
      <w:r>
        <w:t>особыми образовательными потребностями</w:t>
      </w:r>
      <w:r w:rsidRPr="000E0607">
        <w:t xml:space="preserve">; </w:t>
      </w:r>
    </w:p>
    <w:p w:rsidR="00AB060A" w:rsidRPr="000E0607" w:rsidRDefault="00AB060A" w:rsidP="00AB060A">
      <w:pPr>
        <w:numPr>
          <w:ilvl w:val="0"/>
          <w:numId w:val="1"/>
        </w:numPr>
        <w:spacing w:before="48" w:after="48"/>
        <w:jc w:val="both"/>
      </w:pPr>
      <w:r w:rsidRPr="000E0607">
        <w:t xml:space="preserve">развитие профильного образования в рамках ОУ на основе использования информационных технологий как комплекса социально-педагогических </w:t>
      </w:r>
      <w:r w:rsidR="00636E52">
        <w:t>технологий</w:t>
      </w:r>
      <w:r w:rsidRPr="000E0607">
        <w:t xml:space="preserve">; </w:t>
      </w:r>
    </w:p>
    <w:p w:rsidR="00AB060A" w:rsidRPr="000E0607" w:rsidRDefault="00AB060A" w:rsidP="00AB060A">
      <w:pPr>
        <w:numPr>
          <w:ilvl w:val="0"/>
          <w:numId w:val="1"/>
        </w:numPr>
        <w:spacing w:before="48" w:after="48"/>
        <w:jc w:val="both"/>
      </w:pPr>
      <w:r w:rsidRPr="000E0607"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AB060A" w:rsidRPr="000E0607" w:rsidRDefault="00AB060A" w:rsidP="00AB060A">
      <w:pPr>
        <w:jc w:val="both"/>
      </w:pPr>
      <w:r w:rsidRPr="000E0607">
        <w:t>1.5. В Положении используются следующие основные понятия:</w:t>
      </w:r>
    </w:p>
    <w:p w:rsidR="00AB060A" w:rsidRPr="000E0607" w:rsidRDefault="00AB060A" w:rsidP="00AB060A">
      <w:pPr>
        <w:numPr>
          <w:ilvl w:val="0"/>
          <w:numId w:val="5"/>
        </w:numPr>
        <w:tabs>
          <w:tab w:val="num" w:pos="1080"/>
        </w:tabs>
        <w:jc w:val="both"/>
      </w:pPr>
      <w:r w:rsidRPr="000E0607">
        <w:t>Система дистанционного образования - образовательная система, в которой образовательные программы осуществляются по дистанционной технологии обучения.</w:t>
      </w:r>
    </w:p>
    <w:p w:rsidR="00AB060A" w:rsidRPr="000E0607" w:rsidRDefault="00AB060A" w:rsidP="00AB060A">
      <w:pPr>
        <w:numPr>
          <w:ilvl w:val="0"/>
          <w:numId w:val="5"/>
        </w:numPr>
        <w:tabs>
          <w:tab w:val="num" w:pos="1080"/>
        </w:tabs>
        <w:jc w:val="both"/>
      </w:pPr>
      <w:r w:rsidRPr="000E0607">
        <w:t xml:space="preserve">Педагогические технологии дистанционного образования – педагогические технологии опосредованного и непосредственного общения с использованием электронных телекоммуникаций и дидактических средств. </w:t>
      </w:r>
    </w:p>
    <w:p w:rsidR="00AB060A" w:rsidRPr="000E0607" w:rsidRDefault="00AB060A" w:rsidP="00AB060A">
      <w:pPr>
        <w:numPr>
          <w:ilvl w:val="0"/>
          <w:numId w:val="5"/>
        </w:numPr>
        <w:tabs>
          <w:tab w:val="num" w:pos="1080"/>
        </w:tabs>
        <w:jc w:val="both"/>
      </w:pPr>
      <w:r w:rsidRPr="000E0607">
        <w:t>Дидактические средства дистанционного образования - учебные материалы, методы и приемы обучения, формы организации учебн</w:t>
      </w:r>
      <w:r w:rsidR="00636E52">
        <w:t xml:space="preserve">о-познавательной деятельности, </w:t>
      </w:r>
      <w:r w:rsidRPr="000E0607">
        <w:t xml:space="preserve">при отсутствии непосредственного общения с </w:t>
      </w:r>
      <w:r w:rsidR="00636E52">
        <w:t>учителем, педагогом</w:t>
      </w:r>
      <w:r w:rsidRPr="000E0607">
        <w:t>.</w:t>
      </w:r>
    </w:p>
    <w:p w:rsidR="00AB060A" w:rsidRPr="000E0607" w:rsidRDefault="00AB060A" w:rsidP="00AB060A">
      <w:pPr>
        <w:numPr>
          <w:ilvl w:val="0"/>
          <w:numId w:val="5"/>
        </w:numPr>
        <w:tabs>
          <w:tab w:val="num" w:pos="1080"/>
        </w:tabs>
        <w:jc w:val="both"/>
      </w:pPr>
      <w:r w:rsidRPr="000E0607">
        <w:t xml:space="preserve">Информационные технологии дистанционного образования - технологии создания, передачи и хранения учебных материалов, организации и сопровождения учебного процесса дистанционного обучения. </w:t>
      </w:r>
    </w:p>
    <w:p w:rsidR="00AB060A" w:rsidRPr="000E0607" w:rsidRDefault="00636E52" w:rsidP="00AB060A">
      <w:pPr>
        <w:numPr>
          <w:ilvl w:val="0"/>
          <w:numId w:val="5"/>
        </w:numPr>
        <w:tabs>
          <w:tab w:val="num" w:pos="1080"/>
        </w:tabs>
        <w:jc w:val="both"/>
      </w:pPr>
      <w:r>
        <w:lastRenderedPageBreak/>
        <w:t>Учитель начальных классов, учитель – предметник выступает в качестве п</w:t>
      </w:r>
      <w:r w:rsidR="00AB060A" w:rsidRPr="000E0607">
        <w:t>едагог</w:t>
      </w:r>
      <w:r>
        <w:t>а</w:t>
      </w:r>
      <w:r w:rsidR="00AB060A" w:rsidRPr="000E0607">
        <w:t>-куратор</w:t>
      </w:r>
      <w:r>
        <w:t xml:space="preserve">а, педагога </w:t>
      </w:r>
      <w:r w:rsidR="00AB060A" w:rsidRPr="000E0607">
        <w:t>-</w:t>
      </w:r>
      <w:r>
        <w:t xml:space="preserve"> </w:t>
      </w:r>
      <w:r w:rsidR="00AB060A" w:rsidRPr="000E0607">
        <w:t>консультант</w:t>
      </w:r>
      <w:r>
        <w:t>а</w:t>
      </w:r>
      <w:r w:rsidR="00AB060A" w:rsidRPr="000E0607">
        <w:t xml:space="preserve">, осуществляющий руководство самостоятельной работой ученика, проводящий отдельные виды аудиторных и внеаудиторных занятий и осуществляющий контроль выполнения обучающимся учебного плана и усвоения </w:t>
      </w:r>
      <w:r>
        <w:t>программного</w:t>
      </w:r>
      <w:r w:rsidR="00AB060A" w:rsidRPr="000E0607">
        <w:t xml:space="preserve"> материала</w:t>
      </w:r>
      <w:r>
        <w:t xml:space="preserve"> по годам обучения</w:t>
      </w:r>
      <w:r w:rsidR="00AB060A" w:rsidRPr="000E0607">
        <w:t xml:space="preserve">. </w:t>
      </w:r>
    </w:p>
    <w:p w:rsidR="00AB060A" w:rsidRPr="000E0607" w:rsidRDefault="00AB060A" w:rsidP="00AB060A">
      <w:pPr>
        <w:spacing w:before="48" w:after="48"/>
        <w:ind w:left="360"/>
        <w:jc w:val="both"/>
      </w:pPr>
    </w:p>
    <w:p w:rsidR="00AB060A" w:rsidRPr="000E0607" w:rsidRDefault="00AB060A" w:rsidP="00AB060A">
      <w:pPr>
        <w:pStyle w:val="a3"/>
        <w:jc w:val="both"/>
        <w:rPr>
          <w:b/>
          <w:bCs/>
        </w:rPr>
      </w:pPr>
      <w:r w:rsidRPr="000E0607">
        <w:rPr>
          <w:b/>
          <w:bCs/>
        </w:rPr>
        <w:t>II.</w:t>
      </w:r>
      <w:r w:rsidRPr="000E0607">
        <w:t xml:space="preserve"> </w:t>
      </w:r>
      <w:r w:rsidRPr="000E0607">
        <w:rPr>
          <w:b/>
          <w:bCs/>
        </w:rPr>
        <w:t>Организация процесса дистанционного обучения в школе</w:t>
      </w:r>
    </w:p>
    <w:p w:rsidR="00AB060A" w:rsidRPr="000E0607" w:rsidRDefault="00AB060A" w:rsidP="00AB060A">
      <w:pPr>
        <w:ind w:firstLine="300"/>
        <w:jc w:val="both"/>
      </w:pPr>
      <w:r w:rsidRPr="000E0607">
        <w:t xml:space="preserve">2.1. Обучение в дистанционной форме осуществляется как по отдельным предметам и курсам, включенным в учебный план школы, так и по всему комплексу предметов учебного плана. Выбор </w:t>
      </w:r>
      <w:r w:rsidR="00636E52">
        <w:t xml:space="preserve">внеурочных занятий по социальным, общекультурным, </w:t>
      </w:r>
      <w:proofErr w:type="spellStart"/>
      <w:r w:rsidR="00636E52">
        <w:t>общеинтеллектуальным</w:t>
      </w:r>
      <w:proofErr w:type="spellEnd"/>
      <w:r w:rsidR="00636E52">
        <w:t xml:space="preserve"> направлениям и по духовно-нравственному воспитанию </w:t>
      </w:r>
      <w:r w:rsidRPr="000E0607">
        <w:t>осуществляется совершеннолетними учащимися или родителями (лицами, их заменяющими) несовершеннолетних учащихся по согласованию со школой.</w:t>
      </w:r>
    </w:p>
    <w:p w:rsidR="00AB060A" w:rsidRPr="000E0607" w:rsidRDefault="00AB060A" w:rsidP="00AB060A">
      <w:pPr>
        <w:ind w:firstLine="300"/>
        <w:jc w:val="both"/>
      </w:pPr>
      <w:r w:rsidRPr="000E0607">
        <w:t xml:space="preserve">2.2. </w:t>
      </w:r>
      <w:r w:rsidR="00636E52">
        <w:t>Переход на обучение</w:t>
      </w:r>
      <w:r>
        <w:t xml:space="preserve"> в дистанционной форме </w:t>
      </w:r>
      <w:r w:rsidRPr="000E0607">
        <w:t>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предметов учебного плана, периодичность и формы представляемых обучающимся в школу самостоятельных работ, а также периодичность и формы промежуточно</w:t>
      </w:r>
      <w:r w:rsidR="0045771D">
        <w:t>го и итогового контроля знаний.</w:t>
      </w:r>
    </w:p>
    <w:p w:rsidR="0045771D" w:rsidRDefault="00AB060A" w:rsidP="00AB060A">
      <w:pPr>
        <w:ind w:firstLine="300"/>
        <w:jc w:val="both"/>
      </w:pPr>
      <w:r w:rsidRPr="000E0607">
        <w:t xml:space="preserve"> 2.3.</w:t>
      </w:r>
      <w:r>
        <w:t xml:space="preserve"> </w:t>
      </w:r>
      <w:r w:rsidRPr="000E0607">
        <w:t>При успешном изучении всех предметов учебного плана</w:t>
      </w:r>
      <w:r w:rsidR="0045771D">
        <w:t>:</w:t>
      </w:r>
    </w:p>
    <w:p w:rsidR="0045771D" w:rsidRDefault="0045771D" w:rsidP="0045771D">
      <w:pPr>
        <w:jc w:val="both"/>
      </w:pPr>
      <w:r>
        <w:t>-</w:t>
      </w:r>
      <w:r w:rsidR="00AB060A" w:rsidRPr="000E0607">
        <w:t xml:space="preserve"> </w:t>
      </w:r>
      <w:r>
        <w:t xml:space="preserve">начальной школы переводится на следующий уровень образования; </w:t>
      </w:r>
    </w:p>
    <w:p w:rsidR="0045771D" w:rsidRDefault="0045771D" w:rsidP="0045771D">
      <w:pPr>
        <w:jc w:val="both"/>
      </w:pPr>
      <w:r>
        <w:t xml:space="preserve">- основной школы </w:t>
      </w:r>
      <w:r w:rsidR="00AB060A" w:rsidRPr="000E0607">
        <w:t xml:space="preserve">и прохождении государственной итоговой аттестации учащиеся получают документ об образовании государственного образца. </w:t>
      </w:r>
    </w:p>
    <w:p w:rsidR="00AB060A" w:rsidRPr="000E0607" w:rsidRDefault="0045771D" w:rsidP="0045771D">
      <w:pPr>
        <w:jc w:val="both"/>
      </w:pPr>
      <w:r>
        <w:t xml:space="preserve">   </w:t>
      </w:r>
      <w:r w:rsidR="00AB060A" w:rsidRPr="000E0607">
        <w:t xml:space="preserve">Государственная итоговая аттестация (знаний) учащихся, получивших образование в результате дистанционного обучения, проводится в соответствии с «Положением об итоговой аттестации», утверждаемым органами управления образованием Российской Федерации и </w:t>
      </w:r>
      <w:r>
        <w:t>Республики Саха (Якутия)</w:t>
      </w:r>
      <w:r w:rsidR="00AB060A" w:rsidRPr="000E0607">
        <w:t>.</w:t>
      </w:r>
    </w:p>
    <w:p w:rsidR="00AB060A" w:rsidRPr="000E0607" w:rsidRDefault="00AB060A" w:rsidP="00AB060A">
      <w:pPr>
        <w:jc w:val="both"/>
      </w:pPr>
      <w:r>
        <w:t xml:space="preserve">     </w:t>
      </w:r>
      <w:r w:rsidRPr="000E0607">
        <w:t xml:space="preserve">2.4. Обучающиеся в дистанционной форме </w:t>
      </w:r>
      <w:r w:rsidR="0045771D">
        <w:t xml:space="preserve">на время актированных дней или на постоянной основе (для обучающихся 5-10 классов) </w:t>
      </w:r>
      <w:r w:rsidRPr="000E0607">
        <w:t xml:space="preserve">имеют все права и несут все обязанности, предусмотренные законом Российской Федерации «Об образовании» и Уставом школы, могут принимать участие во всех проводимых школой учебных, познавательных, развивающих, культурных </w:t>
      </w:r>
      <w:r w:rsidR="0045771D">
        <w:t xml:space="preserve">и </w:t>
      </w:r>
      <w:r w:rsidRPr="000E0607">
        <w:t xml:space="preserve">спортивных мероприятиях: уроках, консультациях, семинарах, в </w:t>
      </w:r>
      <w:proofErr w:type="spellStart"/>
      <w:r w:rsidRPr="000E0607">
        <w:t>т.</w:t>
      </w:r>
      <w:r w:rsidR="0045771D">
        <w:t>ч</w:t>
      </w:r>
      <w:proofErr w:type="spellEnd"/>
      <w:r w:rsidR="0045771D">
        <w:t xml:space="preserve">. выездных зачетах, экзаменах </w:t>
      </w:r>
      <w:r w:rsidRPr="000E0607">
        <w:t xml:space="preserve">и других мероприятиях, организуемых и проводимых школой. </w:t>
      </w:r>
    </w:p>
    <w:p w:rsidR="00AB060A" w:rsidRPr="000E0607" w:rsidRDefault="00AB060A" w:rsidP="00AB060A">
      <w:pPr>
        <w:ind w:firstLine="300"/>
        <w:jc w:val="both"/>
      </w:pPr>
      <w:r w:rsidRPr="000E0607">
        <w:t xml:space="preserve">2.5. Отчисление обучающегося в дистанционной форме </w:t>
      </w:r>
      <w:r w:rsidR="0045771D">
        <w:t xml:space="preserve">на постоянной основе </w:t>
      </w:r>
      <w:r w:rsidRPr="000E0607">
        <w:t xml:space="preserve">производится приказом директора школы после расторжения договора о получении образования в дистанционной форме или истечения срока его действия. </w:t>
      </w:r>
    </w:p>
    <w:p w:rsidR="00AB060A" w:rsidRPr="000E0607" w:rsidRDefault="00AB060A" w:rsidP="00AB060A">
      <w:pPr>
        <w:ind w:firstLine="300"/>
        <w:jc w:val="both"/>
      </w:pPr>
      <w:r w:rsidRPr="000E0607">
        <w:rPr>
          <w:b/>
          <w:lang w:val="en-US"/>
        </w:rPr>
        <w:t>III</w:t>
      </w:r>
      <w:r w:rsidRPr="000E0607">
        <w:rPr>
          <w:b/>
        </w:rPr>
        <w:t>.</w:t>
      </w:r>
      <w:r w:rsidRPr="000E0607">
        <w:t xml:space="preserve"> </w:t>
      </w:r>
      <w:r w:rsidRPr="000E0607">
        <w:rPr>
          <w:b/>
          <w:bCs/>
        </w:rPr>
        <w:t xml:space="preserve">Образовательное учреждение: </w:t>
      </w:r>
    </w:p>
    <w:p w:rsidR="00AB060A" w:rsidRPr="000E0607" w:rsidRDefault="00AB060A" w:rsidP="00AB060A">
      <w:pPr>
        <w:spacing w:before="48" w:after="48"/>
        <w:jc w:val="both"/>
      </w:pPr>
      <w:r w:rsidRPr="000E0607">
        <w:t xml:space="preserve">3.1. Выявляет потребности обучающихся 5-11 классов в дистанционном обучении или   углублении,  расширении  знаний по отдельным предметам; </w:t>
      </w:r>
    </w:p>
    <w:p w:rsidR="00AB060A" w:rsidRPr="000E0607" w:rsidRDefault="00AB060A" w:rsidP="00AB060A">
      <w:pPr>
        <w:spacing w:before="48" w:after="48"/>
        <w:jc w:val="both"/>
      </w:pPr>
      <w:r w:rsidRPr="000E0607">
        <w:t xml:space="preserve"> 3.2.</w:t>
      </w:r>
      <w:r w:rsidR="000F55D2">
        <w:t xml:space="preserve"> </w:t>
      </w:r>
      <w:r w:rsidRPr="000E0607">
        <w:t xml:space="preserve">Принимает педагогическим советом решение об использовании дистанционного    обучения для удовлетворения </w:t>
      </w:r>
      <w:r w:rsidR="0045771D">
        <w:t xml:space="preserve">особых </w:t>
      </w:r>
      <w:r w:rsidRPr="000E0607">
        <w:t xml:space="preserve">образовательных потребностей </w:t>
      </w:r>
      <w:r w:rsidR="000F55D2">
        <w:t xml:space="preserve">отдельных </w:t>
      </w:r>
      <w:r w:rsidRPr="000E0607">
        <w:t xml:space="preserve">обучающихся в профильном обучении или  углублении, расширении знаний по отдельным предметам (закон РФ «Об образовании» ст. 32 п.2); </w:t>
      </w:r>
    </w:p>
    <w:p w:rsidR="00AB060A" w:rsidRPr="000E0607" w:rsidRDefault="00AB060A" w:rsidP="00AB060A">
      <w:pPr>
        <w:spacing w:before="48" w:after="48"/>
        <w:jc w:val="both"/>
      </w:pPr>
      <w:r w:rsidRPr="000E0607">
        <w:t>3.3.</w:t>
      </w:r>
      <w:r w:rsidR="000F55D2">
        <w:t xml:space="preserve"> </w:t>
      </w:r>
      <w:r w:rsidRPr="000E0607">
        <w:t xml:space="preserve">Включает часы дистанционного обучения  в учебное расписание </w:t>
      </w:r>
      <w:r w:rsidR="000F55D2">
        <w:t>учреждения</w:t>
      </w:r>
      <w:r w:rsidRPr="000E0607">
        <w:t xml:space="preserve">; </w:t>
      </w:r>
    </w:p>
    <w:p w:rsidR="00AB060A" w:rsidRPr="000E0607" w:rsidRDefault="00AB060A" w:rsidP="00AB060A">
      <w:pPr>
        <w:spacing w:before="48" w:after="48"/>
        <w:jc w:val="both"/>
      </w:pPr>
      <w:r w:rsidRPr="000E0607">
        <w:t>3.4.</w:t>
      </w:r>
      <w:r w:rsidR="000F55D2">
        <w:t xml:space="preserve"> </w:t>
      </w:r>
      <w:r w:rsidRPr="000E0607">
        <w:t xml:space="preserve">Основанием для открытия дистанционной формы обучения по профильным учебным предметам или для углубления знаний по отдельным предметам являются: </w:t>
      </w:r>
    </w:p>
    <w:p w:rsidR="00AB060A" w:rsidRPr="000E0607" w:rsidRDefault="00AB060A" w:rsidP="00AB060A">
      <w:pPr>
        <w:numPr>
          <w:ilvl w:val="0"/>
          <w:numId w:val="2"/>
        </w:numPr>
        <w:spacing w:before="48" w:after="48"/>
        <w:jc w:val="both"/>
      </w:pPr>
      <w:r w:rsidRPr="000E0607">
        <w:t xml:space="preserve">назначение ответственного за организацию ДО из числа педагогического коллектива; </w:t>
      </w:r>
    </w:p>
    <w:p w:rsidR="00AB060A" w:rsidRPr="000E0607" w:rsidRDefault="00AB060A" w:rsidP="00AB060A">
      <w:pPr>
        <w:numPr>
          <w:ilvl w:val="0"/>
          <w:numId w:val="2"/>
        </w:numPr>
        <w:spacing w:before="48" w:after="48"/>
        <w:jc w:val="both"/>
      </w:pPr>
      <w:r w:rsidRPr="000E0607">
        <w:lastRenderedPageBreak/>
        <w:t xml:space="preserve">назначение помощника </w:t>
      </w:r>
      <w:r w:rsidR="000F55D2">
        <w:t>учителя</w:t>
      </w:r>
      <w:r w:rsidRPr="000E0607">
        <w:t xml:space="preserve">, который будет находиться в непосредственном очном контакте с </w:t>
      </w:r>
      <w:proofErr w:type="gramStart"/>
      <w:r w:rsidRPr="000E0607">
        <w:t>обучающимися</w:t>
      </w:r>
      <w:proofErr w:type="gramEnd"/>
      <w:r w:rsidRPr="000E0607">
        <w:t xml:space="preserve">, оказывать им техническую и организационную помощь,  из числа педагогов школы; </w:t>
      </w:r>
    </w:p>
    <w:p w:rsidR="00AB060A" w:rsidRPr="000E0607" w:rsidRDefault="00AB060A" w:rsidP="00AB060A">
      <w:pPr>
        <w:numPr>
          <w:ilvl w:val="0"/>
          <w:numId w:val="2"/>
        </w:numPr>
        <w:spacing w:before="48" w:after="48"/>
        <w:jc w:val="both"/>
      </w:pPr>
      <w:r w:rsidRPr="000E0607">
        <w:t xml:space="preserve">определение учебной нагрузки для педагогов; </w:t>
      </w:r>
    </w:p>
    <w:p w:rsidR="00AB060A" w:rsidRPr="000E0607" w:rsidRDefault="00AB060A" w:rsidP="00AB060A">
      <w:pPr>
        <w:numPr>
          <w:ilvl w:val="0"/>
          <w:numId w:val="2"/>
        </w:numPr>
        <w:spacing w:before="48" w:after="48"/>
        <w:jc w:val="both"/>
      </w:pPr>
      <w:r w:rsidRPr="000E0607">
        <w:t xml:space="preserve">установление коэффициента доплаты учителям-предметникам, осуществляющим контроль за процессом ДО, оформление школьной документации по результатам  обучения </w:t>
      </w:r>
      <w:proofErr w:type="gramStart"/>
      <w:r w:rsidRPr="000E0607">
        <w:t>обучающихся</w:t>
      </w:r>
      <w:proofErr w:type="gramEnd"/>
      <w:r w:rsidRPr="000E0607">
        <w:t xml:space="preserve"> (за ведение инновационной деятельности). </w:t>
      </w:r>
    </w:p>
    <w:p w:rsidR="00AB060A" w:rsidRPr="000E0607" w:rsidRDefault="00AB060A" w:rsidP="00AB060A">
      <w:pPr>
        <w:spacing w:before="48" w:after="48"/>
        <w:jc w:val="both"/>
      </w:pPr>
      <w:r w:rsidRPr="000E0607">
        <w:t>3.4.</w:t>
      </w:r>
      <w:r w:rsidR="000F55D2">
        <w:t xml:space="preserve"> </w:t>
      </w:r>
      <w:r w:rsidRPr="000E0607">
        <w:t xml:space="preserve">Основанием  для зачисления на дистанционное обучение являются: </w:t>
      </w:r>
    </w:p>
    <w:p w:rsidR="00AB060A" w:rsidRPr="000E0607" w:rsidRDefault="00167B84" w:rsidP="00AB060A">
      <w:pPr>
        <w:numPr>
          <w:ilvl w:val="0"/>
          <w:numId w:val="3"/>
        </w:numPr>
        <w:spacing w:before="48" w:after="48"/>
        <w:jc w:val="both"/>
      </w:pPr>
      <w:r w:rsidRPr="000E0607">
        <w:t xml:space="preserve">заявление родителей обучающегося (для учащихся 5 – </w:t>
      </w:r>
      <w:r>
        <w:t>10</w:t>
      </w:r>
      <w:r w:rsidRPr="000E0607">
        <w:t xml:space="preserve"> классов)</w:t>
      </w:r>
      <w:r>
        <w:t xml:space="preserve"> или </w:t>
      </w:r>
      <w:r w:rsidR="00AB060A" w:rsidRPr="000E0607">
        <w:t>личное заявление обучающегося</w:t>
      </w:r>
      <w:r>
        <w:t xml:space="preserve">, достигших 18 лет; </w:t>
      </w:r>
      <w:r w:rsidR="00AB060A" w:rsidRPr="000E0607">
        <w:t xml:space="preserve"> </w:t>
      </w:r>
    </w:p>
    <w:p w:rsidR="00AB060A" w:rsidRPr="000F55D2" w:rsidRDefault="00AB060A" w:rsidP="00AB060A">
      <w:pPr>
        <w:numPr>
          <w:ilvl w:val="0"/>
          <w:numId w:val="3"/>
        </w:numPr>
        <w:spacing w:before="48" w:after="48"/>
        <w:jc w:val="both"/>
        <w:rPr>
          <w:highlight w:val="yellow"/>
        </w:rPr>
      </w:pPr>
      <w:r w:rsidRPr="000F55D2">
        <w:rPr>
          <w:highlight w:val="yellow"/>
        </w:rPr>
        <w:t xml:space="preserve">анкета, содержащая сведения об  </w:t>
      </w:r>
      <w:proofErr w:type="gramStart"/>
      <w:r w:rsidRPr="000F55D2">
        <w:rPr>
          <w:highlight w:val="yellow"/>
        </w:rPr>
        <w:t>обучающихся</w:t>
      </w:r>
      <w:proofErr w:type="gramEnd"/>
      <w:r w:rsidRPr="000F55D2">
        <w:rPr>
          <w:highlight w:val="yellow"/>
        </w:rPr>
        <w:t xml:space="preserve">, необходимых для работы; </w:t>
      </w:r>
    </w:p>
    <w:p w:rsidR="00AB060A" w:rsidRPr="000F55D2" w:rsidRDefault="00AB060A" w:rsidP="00AB060A">
      <w:pPr>
        <w:numPr>
          <w:ilvl w:val="0"/>
          <w:numId w:val="3"/>
        </w:numPr>
        <w:spacing w:before="48" w:after="48"/>
        <w:jc w:val="both"/>
        <w:rPr>
          <w:highlight w:val="yellow"/>
        </w:rPr>
      </w:pPr>
      <w:r w:rsidRPr="000F55D2">
        <w:rPr>
          <w:highlight w:val="yellow"/>
        </w:rPr>
        <w:t xml:space="preserve">наличие учителей – предметников, обученных по программе «Дистанционное образование»; </w:t>
      </w:r>
    </w:p>
    <w:p w:rsidR="00AB060A" w:rsidRPr="000F55D2" w:rsidRDefault="00AB060A" w:rsidP="00AB060A">
      <w:pPr>
        <w:numPr>
          <w:ilvl w:val="0"/>
          <w:numId w:val="3"/>
        </w:numPr>
        <w:spacing w:before="48" w:after="48"/>
        <w:jc w:val="both"/>
        <w:rPr>
          <w:highlight w:val="yellow"/>
        </w:rPr>
      </w:pPr>
      <w:r w:rsidRPr="000F55D2">
        <w:rPr>
          <w:highlight w:val="yellow"/>
        </w:rPr>
        <w:t xml:space="preserve">установление контакта с педагогом-куратором. </w:t>
      </w:r>
    </w:p>
    <w:p w:rsidR="00AB060A" w:rsidRPr="000E0607" w:rsidRDefault="00AB060A" w:rsidP="00AB060A">
      <w:pPr>
        <w:pStyle w:val="a3"/>
        <w:jc w:val="both"/>
      </w:pPr>
      <w:r w:rsidRPr="000E0607">
        <w:rPr>
          <w:b/>
          <w:bCs/>
          <w:lang w:val="en-US"/>
        </w:rPr>
        <w:t>IV</w:t>
      </w:r>
      <w:r w:rsidRPr="000E0607">
        <w:rPr>
          <w:b/>
          <w:bCs/>
        </w:rPr>
        <w:t>.      Права школы</w:t>
      </w:r>
      <w:proofErr w:type="gramStart"/>
      <w:r w:rsidRPr="000E0607">
        <w:rPr>
          <w:b/>
          <w:bCs/>
        </w:rPr>
        <w:t>  в</w:t>
      </w:r>
      <w:proofErr w:type="gramEnd"/>
      <w:r w:rsidRPr="000E0607">
        <w:rPr>
          <w:b/>
          <w:bCs/>
        </w:rPr>
        <w:t xml:space="preserve"> рамках предоставления обучающимся обучения в форме</w:t>
      </w:r>
      <w:r w:rsidRPr="000E0607">
        <w:t xml:space="preserve"> </w:t>
      </w:r>
      <w:r w:rsidRPr="000E0607">
        <w:rPr>
          <w:b/>
          <w:bCs/>
        </w:rPr>
        <w:t>дистанционного образования.</w:t>
      </w:r>
    </w:p>
    <w:p w:rsidR="00AB060A" w:rsidRPr="000E0607" w:rsidRDefault="00AB060A" w:rsidP="00AB060A">
      <w:pPr>
        <w:pStyle w:val="a3"/>
        <w:jc w:val="both"/>
      </w:pPr>
      <w:r w:rsidRPr="000E0607">
        <w:t>Школа имеет право:</w:t>
      </w:r>
    </w:p>
    <w:p w:rsidR="00AB060A" w:rsidRPr="000E0607" w:rsidRDefault="00AB060A" w:rsidP="00AB060A">
      <w:pPr>
        <w:numPr>
          <w:ilvl w:val="0"/>
          <w:numId w:val="4"/>
        </w:numPr>
        <w:spacing w:before="48" w:after="48"/>
        <w:jc w:val="both"/>
      </w:pPr>
      <w:r w:rsidRPr="000E0607">
        <w:t>использовать дистанционные образовательные технологии при всех, предусмотренных законодательством РФ, формах получения образования (Закон РФ «Об  образовании»  ст.32 п.2 п. 5)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AB060A" w:rsidRPr="000E0607" w:rsidRDefault="00AB060A" w:rsidP="00AB060A">
      <w:pPr>
        <w:numPr>
          <w:ilvl w:val="0"/>
          <w:numId w:val="4"/>
        </w:numPr>
        <w:spacing w:before="48" w:after="48"/>
        <w:jc w:val="both"/>
      </w:pPr>
      <w:r w:rsidRPr="000E0607">
        <w:t>вести учет результатов образовательного процесса и внутренний документооборот в электронно-цифровой форме в соответствии с федеральным законом от 10.01.2002 №1-ф3 «Об электронно-цифровой подписи» (собрание законодательства Российской Федерации , 2002, №2, ст. 127) .</w:t>
      </w:r>
    </w:p>
    <w:p w:rsidR="00AB060A" w:rsidRDefault="00AB060A" w:rsidP="00AB060A">
      <w:pPr>
        <w:keepNext/>
        <w:tabs>
          <w:tab w:val="num" w:pos="510"/>
        </w:tabs>
        <w:spacing w:before="60" w:after="60"/>
        <w:ind w:left="510" w:hanging="510"/>
        <w:outlineLvl w:val="0"/>
      </w:pPr>
    </w:p>
    <w:p w:rsidR="00AB060A" w:rsidRPr="00D003E8" w:rsidRDefault="00AB060A" w:rsidP="00AB060A">
      <w:pPr>
        <w:keepNext/>
        <w:numPr>
          <w:ilvl w:val="0"/>
          <w:numId w:val="6"/>
        </w:numPr>
        <w:spacing w:before="60" w:after="60"/>
        <w:outlineLvl w:val="0"/>
        <w:rPr>
          <w:b/>
        </w:rPr>
      </w:pPr>
      <w:r w:rsidRPr="00D003E8">
        <w:rPr>
          <w:b/>
        </w:rPr>
        <w:t>Основные требования к организации дистанционного обучения</w:t>
      </w:r>
    </w:p>
    <w:p w:rsidR="00AB060A" w:rsidRPr="00D003E8" w:rsidRDefault="00AB060A" w:rsidP="00AB060A">
      <w:pPr>
        <w:ind w:firstLine="720"/>
        <w:jc w:val="both"/>
      </w:pPr>
      <w:r w:rsidRPr="00D003E8">
        <w:t xml:space="preserve">Основные требования к школе устанавливаются существующими Типовым Положением об образовательном учреждении </w:t>
      </w:r>
      <w:r w:rsidR="000F55D2" w:rsidRPr="00D003E8">
        <w:t>основного</w:t>
      </w:r>
      <w:r w:rsidRPr="00D003E8">
        <w:t xml:space="preserve"> общего образования Российской Федерации, Положением о лицензировании учреждений</w:t>
      </w:r>
      <w:r w:rsidR="000F55D2" w:rsidRPr="00D003E8">
        <w:t xml:space="preserve"> основного</w:t>
      </w:r>
      <w:r w:rsidRPr="00D003E8">
        <w:t xml:space="preserve"> общего образования в Российской Федерации, Положением о государственной аккредитации учреждений </w:t>
      </w:r>
      <w:r w:rsidR="000F55D2" w:rsidRPr="00D003E8">
        <w:t>основного</w:t>
      </w:r>
      <w:r w:rsidRPr="00D003E8">
        <w:t xml:space="preserve"> общего образования Российской Федерации. При этом должны выполняться следующие дополнительные требования:</w:t>
      </w:r>
    </w:p>
    <w:p w:rsidR="00AB060A" w:rsidRPr="00D003E8" w:rsidRDefault="00AB060A" w:rsidP="00AB060A">
      <w:pPr>
        <w:keepNext/>
        <w:tabs>
          <w:tab w:val="num" w:pos="792"/>
        </w:tabs>
        <w:spacing w:before="60" w:after="60"/>
        <w:ind w:left="788" w:hanging="431"/>
        <w:jc w:val="both"/>
        <w:outlineLvl w:val="1"/>
        <w:rPr>
          <w:i/>
        </w:rPr>
      </w:pPr>
      <w:r w:rsidRPr="00D003E8">
        <w:rPr>
          <w:i/>
        </w:rPr>
        <w:t xml:space="preserve">5.1.   Телекоммуникационное обеспечение   </w:t>
      </w:r>
    </w:p>
    <w:p w:rsidR="00AB060A" w:rsidRPr="00D003E8" w:rsidRDefault="00AB060A" w:rsidP="00AB060A">
      <w:pPr>
        <w:ind w:firstLine="720"/>
        <w:jc w:val="both"/>
      </w:pPr>
      <w:r w:rsidRPr="00D003E8">
        <w:t xml:space="preserve">Пропускная способность телекоммуникационного канала учреждений, осуществляющих учебный процесс с использованием дистанционного обучения,   должна быть достаточна для организации учебного процесса по всем видам учебной деятельности и технологиям педагогического общения, предусмотренным учебным планом и календарным графиком учебного процесса. </w:t>
      </w:r>
    </w:p>
    <w:p w:rsidR="00AB060A" w:rsidRPr="00D003E8" w:rsidRDefault="00AB060A" w:rsidP="00AB060A">
      <w:pPr>
        <w:keepNext/>
        <w:tabs>
          <w:tab w:val="num" w:pos="792"/>
        </w:tabs>
        <w:spacing w:before="60" w:after="60"/>
        <w:ind w:left="788" w:hanging="431"/>
        <w:jc w:val="both"/>
        <w:outlineLvl w:val="1"/>
        <w:rPr>
          <w:i/>
        </w:rPr>
      </w:pPr>
      <w:r w:rsidRPr="00D003E8">
        <w:rPr>
          <w:i/>
        </w:rPr>
        <w:t xml:space="preserve">5.2.    Информационное обеспечение дистанционного обучения </w:t>
      </w:r>
    </w:p>
    <w:p w:rsidR="00AB060A" w:rsidRPr="00D003E8" w:rsidRDefault="00AB060A" w:rsidP="00AB060A">
      <w:pPr>
        <w:ind w:firstLine="720"/>
        <w:jc w:val="both"/>
      </w:pPr>
      <w:r w:rsidRPr="00D003E8">
        <w:t xml:space="preserve">Информационное обеспечение образовательной деятельности учреждений,   осуществляющих учебный процесс с использованием дистанционного обучения,   должно представлять собой информационные ресурсы … и иметь средства оперативного доступа к ним. Информационные ресурсы должны в полной мере обеспечивать проведение учебного процесса </w:t>
      </w:r>
      <w:r w:rsidRPr="00D003E8">
        <w:lastRenderedPageBreak/>
        <w:t xml:space="preserve">и качество знаний обучающихся. Средства оперативного доступа к информационным ресурсам должны быть основаны на компьютерных сетях и технологиях. </w:t>
      </w:r>
    </w:p>
    <w:p w:rsidR="00AB060A" w:rsidRPr="00D003E8" w:rsidRDefault="00AB060A" w:rsidP="00AB060A">
      <w:pPr>
        <w:keepNext/>
        <w:tabs>
          <w:tab w:val="num" w:pos="792"/>
        </w:tabs>
        <w:spacing w:before="60" w:after="60"/>
        <w:ind w:left="788" w:hanging="431"/>
        <w:jc w:val="both"/>
        <w:outlineLvl w:val="1"/>
        <w:rPr>
          <w:i/>
        </w:rPr>
      </w:pPr>
      <w:r w:rsidRPr="00D003E8">
        <w:rPr>
          <w:i/>
        </w:rPr>
        <w:t xml:space="preserve">5.3.    Материальная база </w:t>
      </w:r>
    </w:p>
    <w:p w:rsidR="00AB060A" w:rsidRPr="00D003E8" w:rsidRDefault="00AB060A" w:rsidP="00AB060A">
      <w:pPr>
        <w:ind w:firstLine="720"/>
        <w:jc w:val="both"/>
      </w:pPr>
      <w:r w:rsidRPr="00D003E8">
        <w:t>Осуществление учебного процесса в учреждениях, осуществляющих учебный процесс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AB060A" w:rsidRPr="00D003E8" w:rsidRDefault="00AB060A" w:rsidP="00AB060A">
      <w:pPr>
        <w:ind w:firstLine="720"/>
        <w:jc w:val="both"/>
      </w:pPr>
      <w:r w:rsidRPr="00D003E8"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компьютерной, аудио, видео и множительной техники.</w:t>
      </w:r>
    </w:p>
    <w:p w:rsidR="00AB060A" w:rsidRPr="00D003E8" w:rsidRDefault="00AB060A" w:rsidP="00AB060A">
      <w:pPr>
        <w:ind w:firstLine="720"/>
        <w:jc w:val="both"/>
      </w:pPr>
      <w:r w:rsidRPr="00D003E8">
        <w:t>Используемое коммерческое программное обеспечение должно быть лицензионным.</w:t>
      </w:r>
    </w:p>
    <w:p w:rsidR="00AB060A" w:rsidRPr="00D003E8" w:rsidRDefault="00AB060A" w:rsidP="00AB060A">
      <w:pPr>
        <w:keepNext/>
        <w:tabs>
          <w:tab w:val="num" w:pos="792"/>
        </w:tabs>
        <w:spacing w:before="60" w:after="60"/>
        <w:ind w:left="788" w:hanging="431"/>
        <w:jc w:val="both"/>
        <w:outlineLvl w:val="1"/>
        <w:rPr>
          <w:i/>
        </w:rPr>
      </w:pPr>
      <w:r w:rsidRPr="00D003E8">
        <w:rPr>
          <w:i/>
        </w:rPr>
        <w:t>5.4.    Кадровое обеспечение дистанционного образования</w:t>
      </w:r>
    </w:p>
    <w:p w:rsidR="00AB060A" w:rsidRPr="00C11421" w:rsidRDefault="00AB060A" w:rsidP="00AB060A">
      <w:pPr>
        <w:ind w:firstLine="720"/>
        <w:jc w:val="both"/>
        <w:rPr>
          <w:b/>
        </w:rPr>
      </w:pPr>
      <w:r w:rsidRPr="00D003E8">
        <w:t>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  <w:r w:rsidRPr="00C11421">
        <w:t xml:space="preserve">  </w:t>
      </w:r>
    </w:p>
    <w:p w:rsidR="00AB060A" w:rsidRPr="00C11421" w:rsidRDefault="00AB060A" w:rsidP="00AB060A">
      <w:pPr>
        <w:ind w:firstLine="708"/>
      </w:pPr>
    </w:p>
    <w:p w:rsidR="00AB060A" w:rsidRPr="00C11421" w:rsidRDefault="00AB060A" w:rsidP="00AB060A">
      <w:pPr>
        <w:jc w:val="both"/>
      </w:pPr>
    </w:p>
    <w:p w:rsidR="00461EED" w:rsidRDefault="00461EED"/>
    <w:sectPr w:rsidR="00461EED" w:rsidSect="00684049">
      <w:footerReference w:type="even" r:id="rId9"/>
      <w:footerReference w:type="default" r:id="rId10"/>
      <w:pgSz w:w="11906" w:h="16838"/>
      <w:pgMar w:top="1134" w:right="851" w:bottom="1134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0E" w:rsidRDefault="00EB1F0E">
      <w:r>
        <w:separator/>
      </w:r>
    </w:p>
  </w:endnote>
  <w:endnote w:type="continuationSeparator" w:id="0">
    <w:p w:rsidR="00EB1F0E" w:rsidRDefault="00EB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49" w:rsidRDefault="00167B84" w:rsidP="00B74E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049" w:rsidRDefault="00EB1F0E" w:rsidP="006840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49" w:rsidRDefault="00167B84" w:rsidP="00B74E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03E8">
      <w:rPr>
        <w:rStyle w:val="a6"/>
        <w:noProof/>
      </w:rPr>
      <w:t>1</w:t>
    </w:r>
    <w:r>
      <w:rPr>
        <w:rStyle w:val="a6"/>
      </w:rPr>
      <w:fldChar w:fldCharType="end"/>
    </w:r>
  </w:p>
  <w:p w:rsidR="00684049" w:rsidRDefault="00EB1F0E" w:rsidP="006840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0E" w:rsidRDefault="00EB1F0E">
      <w:r>
        <w:separator/>
      </w:r>
    </w:p>
  </w:footnote>
  <w:footnote w:type="continuationSeparator" w:id="0">
    <w:p w:rsidR="00EB1F0E" w:rsidRDefault="00EB1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AFA736A"/>
    <w:multiLevelType w:val="hybridMultilevel"/>
    <w:tmpl w:val="032AB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067AF7"/>
    <w:multiLevelType w:val="hybridMultilevel"/>
    <w:tmpl w:val="CF42D6D6"/>
    <w:lvl w:ilvl="0" w:tplc="B4B896B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6B"/>
    <w:rsid w:val="0007568B"/>
    <w:rsid w:val="000F55D2"/>
    <w:rsid w:val="00167B84"/>
    <w:rsid w:val="00433205"/>
    <w:rsid w:val="0045771D"/>
    <w:rsid w:val="00461EED"/>
    <w:rsid w:val="00636E52"/>
    <w:rsid w:val="00A23DD0"/>
    <w:rsid w:val="00AB060A"/>
    <w:rsid w:val="00B4366B"/>
    <w:rsid w:val="00D003E8"/>
    <w:rsid w:val="00E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B060A"/>
    <w:pPr>
      <w:spacing w:before="100" w:beforeAutospacing="1" w:after="100" w:afterAutospacing="1"/>
      <w:outlineLvl w:val="1"/>
    </w:pPr>
    <w:rPr>
      <w:rFonts w:ascii="Arial" w:hAnsi="Arial" w:cs="Arial"/>
      <w:color w:val="456E48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60A"/>
    <w:rPr>
      <w:rFonts w:ascii="Arial" w:eastAsia="Times New Roman" w:hAnsi="Arial" w:cs="Arial"/>
      <w:color w:val="456E48"/>
      <w:sz w:val="38"/>
      <w:szCs w:val="38"/>
      <w:lang w:eastAsia="ru-RU"/>
    </w:rPr>
  </w:style>
  <w:style w:type="paragraph" w:styleId="a3">
    <w:name w:val="Normal (Web)"/>
    <w:basedOn w:val="a"/>
    <w:rsid w:val="00AB060A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rsid w:val="00AB060A"/>
  </w:style>
  <w:style w:type="paragraph" w:styleId="a4">
    <w:name w:val="footer"/>
    <w:basedOn w:val="a"/>
    <w:link w:val="a5"/>
    <w:rsid w:val="00AB06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B0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B060A"/>
  </w:style>
  <w:style w:type="character" w:customStyle="1" w:styleId="apple-converted-space">
    <w:name w:val="apple-converted-space"/>
    <w:basedOn w:val="a0"/>
    <w:rsid w:val="00AB0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B060A"/>
    <w:pPr>
      <w:spacing w:before="100" w:beforeAutospacing="1" w:after="100" w:afterAutospacing="1"/>
      <w:outlineLvl w:val="1"/>
    </w:pPr>
    <w:rPr>
      <w:rFonts w:ascii="Arial" w:hAnsi="Arial" w:cs="Arial"/>
      <w:color w:val="456E48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60A"/>
    <w:rPr>
      <w:rFonts w:ascii="Arial" w:eastAsia="Times New Roman" w:hAnsi="Arial" w:cs="Arial"/>
      <w:color w:val="456E48"/>
      <w:sz w:val="38"/>
      <w:szCs w:val="38"/>
      <w:lang w:eastAsia="ru-RU"/>
    </w:rPr>
  </w:style>
  <w:style w:type="paragraph" w:styleId="a3">
    <w:name w:val="Normal (Web)"/>
    <w:basedOn w:val="a"/>
    <w:rsid w:val="00AB060A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rsid w:val="00AB060A"/>
  </w:style>
  <w:style w:type="paragraph" w:styleId="a4">
    <w:name w:val="footer"/>
    <w:basedOn w:val="a"/>
    <w:link w:val="a5"/>
    <w:rsid w:val="00AB06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B0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B060A"/>
  </w:style>
  <w:style w:type="character" w:customStyle="1" w:styleId="apple-converted-space">
    <w:name w:val="apple-converted-space"/>
    <w:basedOn w:val="a0"/>
    <w:rsid w:val="00AB0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3A61F-CD6D-49E0-86F6-5CF6FDEB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Захарова62</dc:creator>
  <cp:keywords/>
  <dc:description/>
  <cp:lastModifiedBy>Светлана</cp:lastModifiedBy>
  <cp:revision>5</cp:revision>
  <dcterms:created xsi:type="dcterms:W3CDTF">2020-03-24T01:36:00Z</dcterms:created>
  <dcterms:modified xsi:type="dcterms:W3CDTF">2020-05-27T06:10:00Z</dcterms:modified>
</cp:coreProperties>
</file>